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064D8" w14:textId="6C1E2FE5" w:rsidR="00EB0B86" w:rsidRPr="001629BF" w:rsidRDefault="0057452A" w:rsidP="0057452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ZW"/>
        </w:rPr>
      </w:pPr>
      <w:r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 xml:space="preserve">UN </w:t>
      </w:r>
      <w:r w:rsidR="00010B17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P</w:t>
      </w:r>
      <w:r w:rsidR="00EB0B86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 xml:space="preserve">rocurement </w:t>
      </w:r>
      <w:r w:rsidR="00010B17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Se</w:t>
      </w:r>
      <w:r w:rsidR="00EB0B86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minar</w:t>
      </w:r>
      <w:r w:rsidR="009E3D8C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 xml:space="preserve"> – </w:t>
      </w:r>
      <w:r w:rsidR="001629BF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09-10. June</w:t>
      </w:r>
      <w:r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 xml:space="preserve"> 202</w:t>
      </w:r>
      <w:r w:rsidR="00F708D2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6</w:t>
      </w:r>
      <w:r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, Vienna</w:t>
      </w:r>
    </w:p>
    <w:p w14:paraId="7DB2EAF6" w14:textId="54FCE99B" w:rsidR="00EB0B86" w:rsidRPr="001629BF" w:rsidRDefault="00EB0B86" w:rsidP="0057452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ZW"/>
        </w:rPr>
      </w:pPr>
      <w:r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Participating UN agencies and their</w:t>
      </w:r>
      <w:r w:rsidR="00247D65"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 xml:space="preserve"> </w:t>
      </w:r>
      <w:r w:rsidRPr="001629BF">
        <w:rPr>
          <w:rFonts w:ascii="Times New Roman" w:hAnsi="Times New Roman" w:cs="Times New Roman"/>
          <w:b/>
          <w:bCs/>
          <w:sz w:val="28"/>
          <w:szCs w:val="28"/>
          <w:lang w:val="en-ZW"/>
        </w:rPr>
        <w:t>procurement needs</w:t>
      </w:r>
    </w:p>
    <w:p w14:paraId="0A6E9635" w14:textId="3761CF3A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3E57ACC0" w14:textId="77777777" w:rsidR="009E3D8C" w:rsidRPr="001629BF" w:rsidRDefault="009E3D8C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4F8533F6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CTBTO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7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https://www.ungm.org/Shared/KnowledgeCenter/Pages/CTBTO</w:t>
        </w:r>
      </w:hyperlink>
    </w:p>
    <w:p w14:paraId="442753DC" w14:textId="77777777" w:rsidR="00365C87" w:rsidRPr="001629BF" w:rsidRDefault="00365C87" w:rsidP="00365C87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organization’s main procurement activities involve:</w:t>
      </w:r>
    </w:p>
    <w:p w14:paraId="33C9038D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establishment of monitoring stations around the world based on four major technologies: seismic, hydroacoustic, infrasound and radionuclide;</w:t>
      </w:r>
    </w:p>
    <w:p w14:paraId="419A0FE4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contracts with state-designated bodies for the maintenance and operation of such stations;</w:t>
      </w:r>
    </w:p>
    <w:p w14:paraId="4E60653C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engineering and development services for the IMS, as well as engineering and research studies to develop the efficiency of the verification regime;</w:t>
      </w:r>
    </w:p>
    <w:p w14:paraId="63188C9B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state-of-the art equipment for on-site inspection activities;</w:t>
      </w:r>
    </w:p>
    <w:p w14:paraId="3FD70008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computer hardware and mass storage systems;</w:t>
      </w:r>
    </w:p>
    <w:p w14:paraId="3629180F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software and software development;</w:t>
      </w:r>
    </w:p>
    <w:p w14:paraId="618CD987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data communication solutions related to the global communications infrastructure and International Data Centre in Vienna;</w:t>
      </w:r>
    </w:p>
    <w:p w14:paraId="73820753" w14:textId="77777777" w:rsidR="00365C87" w:rsidRPr="001629BF" w:rsidRDefault="00365C87" w:rsidP="009E3D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other goods and services required for the operations of CTBTO’s headquarters in Vienna.</w:t>
      </w:r>
    </w:p>
    <w:p w14:paraId="5E6001F2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2437986D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FAO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8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https://www.ungm.org/Shared/KnowledgeCenter/Pages/FAO</w:t>
        </w:r>
      </w:hyperlink>
    </w:p>
    <w:p w14:paraId="03DF5C93" w14:textId="77777777" w:rsidR="00365C87" w:rsidRPr="001629BF" w:rsidRDefault="00365C87" w:rsidP="009E3D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primary focus of FAO procurement is in the areas of agricultural, forestry and fishery products and machinery, as well as services related to technical studies, construction and disseminating information.</w:t>
      </w:r>
    </w:p>
    <w:p w14:paraId="1AC7D2ED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7EF38FE2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UN Secretariat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9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https://www.unov.org/unov/en/management_proc.html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</w:t>
      </w:r>
    </w:p>
    <w:p w14:paraId="658AD427" w14:textId="74E26598" w:rsidR="009E3D8C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major categories of goods procured comprise computer equipment, software and supplies, furniture, communication equipment, office equipment and supplies, security equipment and clothing, paper products.</w:t>
      </w:r>
    </w:p>
    <w:p w14:paraId="1BE4D17C" w14:textId="35750698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major categories of services procured include software support, telecommunication services, printing services, mail services, equipment maintenance, photocopying machine rental, translation services, and computer and management training.</w:t>
      </w:r>
    </w:p>
    <w:p w14:paraId="34455212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626A5614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de-AT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de-AT"/>
        </w:rPr>
        <w:t>UNDP</w:t>
      </w:r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- </w:t>
      </w:r>
      <w:hyperlink r:id="rId10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de-AT"/>
          </w:rPr>
          <w:t>https://www.ungm.org/Shared/KnowledgeCenter/Pages/UNDP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</w:t>
      </w:r>
    </w:p>
    <w:p w14:paraId="2475196E" w14:textId="77777777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UNDP procures goods and services for:</w:t>
      </w:r>
    </w:p>
    <w:p w14:paraId="3B5D5479" w14:textId="77777777" w:rsidR="00365C87" w:rsidRPr="001629BF" w:rsidRDefault="00365C87" w:rsidP="009E3D8C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ZW"/>
        </w:rPr>
        <w:t>crisis prevention, recovery, emergency and energy projects, especially through relief-to-rehabilitation and reconstruction phases;</w:t>
      </w:r>
    </w:p>
    <w:p w14:paraId="067E72B0" w14:textId="77777777" w:rsidR="00365C87" w:rsidRPr="001629BF" w:rsidRDefault="00365C87" w:rsidP="009E3D8C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ZW"/>
        </w:rPr>
        <w:t>time-sensitive, life-saving health products, quality pharmaceuticals and medical items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;</w:t>
      </w:r>
    </w:p>
    <w:p w14:paraId="3C027D6A" w14:textId="19F9BB54" w:rsidR="00365C87" w:rsidRPr="001629BF" w:rsidRDefault="00365C87" w:rsidP="009E3D8C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ZW"/>
        </w:rPr>
        <w:t>operational support in electoral procurement to UNDP Country Offices and Electoral Management Bodies, contributing to legitimate and democratic processes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in developing or post-conflict countries.</w:t>
      </w:r>
    </w:p>
    <w:p w14:paraId="46921D2E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6E764719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UNHCR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11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https://www.ungm.org/Shared/KnowledgeCenter/Pages/UNHCR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</w:t>
      </w:r>
    </w:p>
    <w:p w14:paraId="4A927EAC" w14:textId="751599EB" w:rsidR="00365C87" w:rsidRPr="001629BF" w:rsidRDefault="00365C87" w:rsidP="00365C87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Example of items procured by </w:t>
      </w:r>
      <w:r w:rsidR="00B759F1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the 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UNHCR:</w:t>
      </w:r>
    </w:p>
    <w:tbl>
      <w:tblPr>
        <w:tblW w:w="75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3"/>
        <w:gridCol w:w="3617"/>
      </w:tblGrid>
      <w:tr w:rsidR="00365C87" w:rsidRPr="001629BF" w14:paraId="2E0967C0" w14:textId="77777777" w:rsidTr="00365C87">
        <w:trPr>
          <w:tblHeader/>
          <w:jc w:val="center"/>
        </w:trPr>
        <w:tc>
          <w:tcPr>
            <w:tcW w:w="0" w:type="auto"/>
            <w:tcBorders>
              <w:top w:val="outset" w:sz="2" w:space="0" w:color="auto"/>
              <w:left w:val="single" w:sz="6" w:space="0" w:color="DDDDDD"/>
              <w:bottom w:val="single" w:sz="6" w:space="0" w:color="EEEEEE"/>
              <w:right w:val="outset" w:sz="2" w:space="0" w:color="auto"/>
            </w:tcBorders>
            <w:shd w:val="clear" w:color="auto" w:fill="DDDDDD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112583C" w14:textId="77777777" w:rsidR="00365C87" w:rsidRPr="001629BF" w:rsidRDefault="00365C87" w:rsidP="009E3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Goods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FFFFFF"/>
              <w:bottom w:val="single" w:sz="6" w:space="0" w:color="EEEEEE"/>
              <w:right w:val="outset" w:sz="2" w:space="0" w:color="auto"/>
            </w:tcBorders>
            <w:shd w:val="clear" w:color="auto" w:fill="DDDDDD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7CFE823" w14:textId="77777777" w:rsidR="00365C87" w:rsidRPr="001629BF" w:rsidRDefault="00365C87" w:rsidP="009E3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Services</w:t>
            </w:r>
          </w:p>
        </w:tc>
      </w:tr>
      <w:tr w:rsidR="00365C87" w:rsidRPr="001629BF" w14:paraId="097321D8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9DDECD8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Fuel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1D3E7DF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Audit Service</w:t>
            </w:r>
          </w:p>
        </w:tc>
      </w:tr>
      <w:tr w:rsidR="00365C87" w:rsidRPr="001629BF" w14:paraId="42BEE4F1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0E6080E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Agricultural tools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3CFB77C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Cleaning</w:t>
            </w:r>
          </w:p>
        </w:tc>
      </w:tr>
      <w:tr w:rsidR="00365C87" w:rsidRPr="001629BF" w14:paraId="5B0D77A6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061C3AC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lastRenderedPageBreak/>
              <w:t>Blankets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19C7A52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Construction</w:t>
            </w:r>
          </w:p>
        </w:tc>
      </w:tr>
      <w:tr w:rsidR="00365C87" w:rsidRPr="001629BF" w14:paraId="7A15C537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EB40FAB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Clothing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CC9F055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Electricity</w:t>
            </w:r>
          </w:p>
        </w:tc>
      </w:tr>
      <w:tr w:rsidR="00365C87" w:rsidRPr="001629BF" w14:paraId="639158E1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03BD51A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Drugs and medical Supplies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26B25AF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Inspection</w:t>
            </w:r>
          </w:p>
        </w:tc>
      </w:tr>
      <w:tr w:rsidR="00365C87" w:rsidRPr="001629BF" w14:paraId="1A16142A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A0B9352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Generators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91F8AA2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Insurance</w:t>
            </w:r>
          </w:p>
        </w:tc>
      </w:tr>
      <w:tr w:rsidR="00365C87" w:rsidRPr="001629BF" w14:paraId="007B4325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C104248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Pumps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BF7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6CBB8BE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IT, Telecom</w:t>
            </w:r>
          </w:p>
        </w:tc>
      </w:tr>
      <w:tr w:rsidR="00365C87" w:rsidRPr="001629BF" w14:paraId="5D14B101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3CB8822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IT and Telecommunication equipment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23241D8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Health Administration Service</w:t>
            </w:r>
          </w:p>
        </w:tc>
      </w:tr>
      <w:tr w:rsidR="00365C87" w:rsidRPr="001629BF" w14:paraId="77DB5C56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DD75807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Jerry cans, buckets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95909D7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Lease or rental of property/building</w:t>
            </w:r>
          </w:p>
        </w:tc>
      </w:tr>
      <w:tr w:rsidR="00365C87" w:rsidRPr="001629BF" w14:paraId="78554CAA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5724A47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Kitchen sets, stoves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C984328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Mailing services</w:t>
            </w:r>
          </w:p>
        </w:tc>
      </w:tr>
      <w:tr w:rsidR="00365C87" w:rsidRPr="001629BF" w14:paraId="22449377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B6B0EC4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Hygiene parcel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5225C87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Medical Services, Evacuation</w:t>
            </w:r>
          </w:p>
        </w:tc>
      </w:tr>
      <w:tr w:rsidR="00365C87" w:rsidRPr="001629BF" w14:paraId="0A68024E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BDA0FB3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Office equipment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7992D34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Meeting facilities</w:t>
            </w:r>
          </w:p>
        </w:tc>
      </w:tr>
      <w:tr w:rsidR="00365C87" w:rsidRPr="001629BF" w14:paraId="76BF649E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32D18B7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Plastic tarpaulins, rolls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41A0F08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Printing</w:t>
            </w:r>
          </w:p>
        </w:tc>
      </w:tr>
      <w:tr w:rsidR="00365C87" w:rsidRPr="001629BF" w14:paraId="583B88EE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78402E0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Sanitary materials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E6F206C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Road maintenance service</w:t>
            </w:r>
          </w:p>
        </w:tc>
      </w:tr>
      <w:tr w:rsidR="00365C87" w:rsidRPr="001629BF" w14:paraId="6334F9FC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F00E70D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Sleeping mats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0ACE0B2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Security</w:t>
            </w:r>
          </w:p>
        </w:tc>
      </w:tr>
      <w:tr w:rsidR="00365C87" w:rsidRPr="001629BF" w14:paraId="7C1EF8D7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26712EA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Solar lamp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74D50BB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SAT Communication service</w:t>
            </w:r>
          </w:p>
        </w:tc>
      </w:tr>
      <w:tr w:rsidR="00365C87" w:rsidRPr="001629BF" w14:paraId="23D53F2E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B3D37F5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Tents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698828E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Training/workshops</w:t>
            </w:r>
          </w:p>
        </w:tc>
      </w:tr>
      <w:tr w:rsidR="00365C87" w:rsidRPr="001629BF" w14:paraId="543A1049" w14:textId="77777777" w:rsidTr="00365C87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6E58706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Vehicles, trucks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E79DDAC" w14:textId="77777777" w:rsidR="00365C87" w:rsidRPr="001629BF" w:rsidRDefault="00365C87" w:rsidP="00365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</w:pPr>
            <w:r w:rsidRPr="001629BF">
              <w:rPr>
                <w:rFonts w:ascii="Times New Roman" w:eastAsia="Calibri" w:hAnsi="Times New Roman" w:cs="Times New Roman"/>
                <w:sz w:val="24"/>
                <w:szCs w:val="24"/>
                <w:lang w:val="en-ZW"/>
              </w:rPr>
              <w:t>Transportation</w:t>
            </w:r>
          </w:p>
        </w:tc>
      </w:tr>
    </w:tbl>
    <w:p w14:paraId="528FA3A6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 </w:t>
      </w:r>
    </w:p>
    <w:p w14:paraId="6B85FD0E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UNICEF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12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https://www.ungm.org/Shared/KnowledgeCenter/Pages/UNICEF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</w:t>
      </w:r>
    </w:p>
    <w:p w14:paraId="0E49F58E" w14:textId="30E14370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The UNICEF procures a broad spectrum of goods and services, which include: health and nutrition products, vaccines, diagnostic tests, insecticidal nets, rehydration salts, medical items and </w:t>
      </w:r>
      <w:r w:rsidR="00B759F1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equipment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, sanitation goods and services, school furniture, </w:t>
      </w:r>
      <w:r w:rsidRPr="001629B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ZW"/>
        </w:rPr>
        <w:t>essential commodities for children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, life-saving supplies for children, office supplies, online trainings etc.</w:t>
      </w:r>
    </w:p>
    <w:p w14:paraId="465DF89D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1E178970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UNIDO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13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https://www.ungm.org/Shared/KnowledgeCenter/Pages/UNIDO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</w:t>
      </w:r>
    </w:p>
    <w:p w14:paraId="08003E78" w14:textId="3805E68E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The UNIDO procures a diverse array of goods, equipment and services. A few examples of their currently open procurement </w:t>
      </w:r>
      <w:proofErr w:type="gramStart"/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needs</w:t>
      </w:r>
      <w:proofErr w:type="gramEnd"/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: food processing tools, IT and laboratory </w:t>
      </w:r>
      <w:r w:rsidR="009E3D8C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equipment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, </w:t>
      </w:r>
      <w:r w:rsidR="009E3D8C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training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services, sanitation and cleaning equipment, testing laboratory </w:t>
      </w:r>
      <w:r w:rsidR="009E3D8C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equipment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and chemicals, services for facilitating capacity building workshops, industrial </w:t>
      </w:r>
      <w:r w:rsidR="009E3D8C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furniture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etc.</w:t>
      </w:r>
    </w:p>
    <w:p w14:paraId="7E631EB3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3B9DB842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de-AT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de-AT"/>
        </w:rPr>
        <w:t>WFP</w:t>
      </w:r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- </w:t>
      </w:r>
      <w:hyperlink r:id="rId14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de-AT"/>
          </w:rPr>
          <w:t>https://www.ungm.org/Shared/KnowledgeCenter/Pages/WFP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</w:t>
      </w:r>
    </w:p>
    <w:p w14:paraId="5C08A25B" w14:textId="064E4CD7" w:rsidR="009E3D8C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One of the main current </w:t>
      </w:r>
      <w:proofErr w:type="gramStart"/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procurement</w:t>
      </w:r>
      <w:proofErr w:type="gramEnd"/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focus of WFP is the following: producers/manufacturers of sugar, sunflower/</w:t>
      </w:r>
      <w:r w:rsidR="00B759F1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soybean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oil, wheat, barley, canned food (meat/pulses/vegetables).</w:t>
      </w:r>
    </w:p>
    <w:p w14:paraId="2CB27FF0" w14:textId="01029B33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Another few of their currently open procurement calls: installation and inspection of </w:t>
      </w:r>
      <w:r w:rsidR="009E3D8C"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mobile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clinics, conducting digital landscape analysis, travel management services etc.</w:t>
      </w:r>
    </w:p>
    <w:p w14:paraId="56E2EA5C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5A45B2E6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WHO</w:t>
      </w: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- </w:t>
      </w:r>
      <w:hyperlink r:id="rId15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en-ZW"/>
          </w:rPr>
          <w:t>https://www.ungm.org/Shared/KnowledgeCenter/Pages/WHO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 xml:space="preserve"> </w:t>
      </w:r>
    </w:p>
    <w:p w14:paraId="3EECF57A" w14:textId="77777777" w:rsidR="00365C87" w:rsidRPr="001629BF" w:rsidRDefault="00365C87" w:rsidP="00365C87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Commonly procured services and goods by WHO:</w:t>
      </w:r>
    </w:p>
    <w:p w14:paraId="23920D95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Transportation</w:t>
      </w:r>
    </w:p>
    <w:p w14:paraId="351FD2D0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International and Local Consultants</w:t>
      </w:r>
    </w:p>
    <w:p w14:paraId="20E74C8E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Facilities Rental / Leasing/Maintenance</w:t>
      </w:r>
    </w:p>
    <w:p w14:paraId="6470B901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lastRenderedPageBreak/>
        <w:t>Conference Organizing</w:t>
      </w:r>
    </w:p>
    <w:p w14:paraId="537637E6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Printing, Publishing and Bookbinding Services</w:t>
      </w:r>
    </w:p>
    <w:p w14:paraId="794B58E7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Cargo Transport, Warehousing and Storage</w:t>
      </w:r>
    </w:p>
    <w:p w14:paraId="5A9E9AC4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Project Management</w:t>
      </w:r>
    </w:p>
    <w:p w14:paraId="11A42CFE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IT Services</w:t>
      </w:r>
    </w:p>
    <w:p w14:paraId="625ED34E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Evaluation Services</w:t>
      </w:r>
    </w:p>
    <w:p w14:paraId="6ADD38AA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Technical research activities</w:t>
      </w:r>
    </w:p>
    <w:p w14:paraId="43D3D016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Translation, Editorial, Proofreading services</w:t>
      </w:r>
    </w:p>
    <w:p w14:paraId="2FE2BF6C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Medical services</w:t>
      </w:r>
    </w:p>
    <w:p w14:paraId="28D66D80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National immunization campaign</w:t>
      </w:r>
    </w:p>
    <w:p w14:paraId="4533841E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Training and Development</w:t>
      </w:r>
    </w:p>
    <w:p w14:paraId="64604AB6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Drugs &amp; Pharmaceuticals</w:t>
      </w:r>
    </w:p>
    <w:p w14:paraId="5D1F23D3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Diagnostic test kits</w:t>
      </w:r>
    </w:p>
    <w:p w14:paraId="0EAE2B39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Vaccines</w:t>
      </w:r>
    </w:p>
    <w:p w14:paraId="4ABCEDD1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Laboratory Reagents and Chemicals</w:t>
      </w:r>
    </w:p>
    <w:p w14:paraId="4CFC4909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Computer Equipment</w:t>
      </w:r>
    </w:p>
    <w:p w14:paraId="058ABD82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Conferencing Equipment</w:t>
      </w:r>
    </w:p>
    <w:p w14:paraId="3694D288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Hospital Equipment</w:t>
      </w:r>
    </w:p>
    <w:p w14:paraId="065D8EFD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Lab Equipment and Consumables</w:t>
      </w:r>
    </w:p>
    <w:p w14:paraId="4E4342BF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Life Science Instruments</w:t>
      </w:r>
    </w:p>
    <w:p w14:paraId="05647421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Long-lasting insecticidal nets</w:t>
      </w:r>
    </w:p>
    <w:p w14:paraId="79C7C830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Motor Vehicles</w:t>
      </w:r>
    </w:p>
    <w:p w14:paraId="0057CE1B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Computer Software, Licensing and Maintenance</w:t>
      </w:r>
    </w:p>
    <w:p w14:paraId="438A8E3E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Management Information Systems</w:t>
      </w:r>
    </w:p>
    <w:p w14:paraId="357FAF5A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Satellite Communication Equipment</w:t>
      </w:r>
    </w:p>
    <w:p w14:paraId="7E76D4DA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Office Furniture</w:t>
      </w:r>
    </w:p>
    <w:p w14:paraId="2FD0A223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Office Equipment and Consumables</w:t>
      </w:r>
    </w:p>
    <w:p w14:paraId="71E8E4C4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Fuel</w:t>
      </w:r>
    </w:p>
    <w:p w14:paraId="0E9D1B0F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Generators</w:t>
      </w:r>
    </w:p>
    <w:p w14:paraId="3C23B8A2" w14:textId="77777777" w:rsidR="00365C87" w:rsidRPr="001629BF" w:rsidRDefault="00365C87" w:rsidP="00365C8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Security Appliances</w:t>
      </w:r>
    </w:p>
    <w:p w14:paraId="416F02CE" w14:textId="77777777" w:rsidR="00365C87" w:rsidRPr="001629BF" w:rsidRDefault="00365C87" w:rsidP="00365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ZW"/>
        </w:rPr>
      </w:pPr>
    </w:p>
    <w:p w14:paraId="5ACB7E83" w14:textId="77777777" w:rsidR="00365C87" w:rsidRPr="001629BF" w:rsidRDefault="00365C87" w:rsidP="009E3D8C">
      <w:pPr>
        <w:numPr>
          <w:ilvl w:val="0"/>
          <w:numId w:val="1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de-AT"/>
        </w:rPr>
      </w:pPr>
      <w:r w:rsidRPr="001629BF">
        <w:rPr>
          <w:rFonts w:ascii="Times New Roman" w:eastAsia="Calibri" w:hAnsi="Times New Roman" w:cs="Times New Roman"/>
          <w:b/>
          <w:bCs/>
          <w:sz w:val="24"/>
          <w:szCs w:val="24"/>
          <w:lang w:val="de-AT"/>
        </w:rPr>
        <w:t>WIPO</w:t>
      </w:r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- </w:t>
      </w:r>
      <w:hyperlink r:id="rId16" w:history="1">
        <w:r w:rsidRPr="001629B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de-AT"/>
          </w:rPr>
          <w:t>https://www.ungm.org/Shared/KnowledgeCenter/Pages/WIPO</w:t>
        </w:r>
      </w:hyperlink>
      <w:r w:rsidRPr="001629BF">
        <w:rPr>
          <w:rFonts w:ascii="Times New Roman" w:eastAsia="Calibri" w:hAnsi="Times New Roman" w:cs="Times New Roman"/>
          <w:sz w:val="24"/>
          <w:szCs w:val="24"/>
          <w:lang w:val="de-AT"/>
        </w:rPr>
        <w:t xml:space="preserve"> </w:t>
      </w:r>
    </w:p>
    <w:p w14:paraId="52C3AA6E" w14:textId="2D21CB74" w:rsidR="00365C87" w:rsidRPr="001629BF" w:rsidRDefault="00365C87" w:rsidP="009E3D8C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ZW"/>
        </w:rPr>
      </w:pPr>
      <w:r w:rsidRPr="001629BF">
        <w:rPr>
          <w:rFonts w:ascii="Times New Roman" w:eastAsia="Calibri" w:hAnsi="Times New Roman" w:cs="Times New Roman"/>
          <w:sz w:val="24"/>
          <w:szCs w:val="24"/>
          <w:lang w:val="en-ZW"/>
        </w:rPr>
        <w:t>The WIPO mainly buys goods and services for their headquarters in Geneva. Its recurring demands include IT and consulting services, translation services and site-based facility services, among other commonly procured items. For the international cooperation activities WIPO also needs external suppliers to carry out a wide range of activities in the field to support different countries around the globe. Finally, it also engages experts on a regular basis to undertake various missions in different countries.</w:t>
      </w:r>
    </w:p>
    <w:p w14:paraId="1B535E29" w14:textId="77777777" w:rsidR="00EB0B86" w:rsidRPr="001629BF" w:rsidRDefault="00EB0B86">
      <w:pPr>
        <w:rPr>
          <w:rFonts w:ascii="Times New Roman" w:hAnsi="Times New Roman" w:cs="Times New Roman"/>
          <w:sz w:val="24"/>
          <w:szCs w:val="24"/>
          <w:lang w:val="en-ZW"/>
        </w:rPr>
      </w:pPr>
    </w:p>
    <w:sectPr w:rsidR="00EB0B86" w:rsidRPr="001629BF" w:rsidSect="0057452A">
      <w:footerReference w:type="default" r:id="rId17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4EA33" w14:textId="77777777" w:rsidR="0010729A" w:rsidRDefault="0010729A" w:rsidP="009E3D8C">
      <w:pPr>
        <w:spacing w:after="0" w:line="240" w:lineRule="auto"/>
      </w:pPr>
      <w:r>
        <w:separator/>
      </w:r>
    </w:p>
  </w:endnote>
  <w:endnote w:type="continuationSeparator" w:id="0">
    <w:p w14:paraId="6B3FCF66" w14:textId="77777777" w:rsidR="0010729A" w:rsidRDefault="0010729A" w:rsidP="009E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1624652295"/>
      <w:docPartObj>
        <w:docPartGallery w:val="Page Numbers (Bottom of Page)"/>
        <w:docPartUnique/>
      </w:docPartObj>
    </w:sdtPr>
    <w:sdtEndPr/>
    <w:sdtContent>
      <w:p w14:paraId="5AD549DE" w14:textId="124848BE" w:rsidR="009E3D8C" w:rsidRPr="009E3D8C" w:rsidRDefault="009E3D8C">
        <w:pPr>
          <w:pStyle w:val="llb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E3D8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9E3D8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9E3D8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9E3D8C">
          <w:rPr>
            <w:rFonts w:ascii="Times New Roman" w:hAnsi="Times New Roman" w:cs="Times New Roman"/>
            <w:sz w:val="18"/>
            <w:szCs w:val="18"/>
          </w:rPr>
          <w:t>2</w:t>
        </w:r>
        <w:r w:rsidRPr="009E3D8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726C7298" w14:textId="77777777" w:rsidR="009E3D8C" w:rsidRPr="009E3D8C" w:rsidRDefault="009E3D8C">
    <w:pPr>
      <w:pStyle w:val="llb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596E" w14:textId="77777777" w:rsidR="0010729A" w:rsidRDefault="0010729A" w:rsidP="009E3D8C">
      <w:pPr>
        <w:spacing w:after="0" w:line="240" w:lineRule="auto"/>
      </w:pPr>
      <w:r>
        <w:separator/>
      </w:r>
    </w:p>
  </w:footnote>
  <w:footnote w:type="continuationSeparator" w:id="0">
    <w:p w14:paraId="6417D5F9" w14:textId="77777777" w:rsidR="0010729A" w:rsidRDefault="0010729A" w:rsidP="009E3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A2D"/>
    <w:multiLevelType w:val="multilevel"/>
    <w:tmpl w:val="DC66E7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47BE1A03"/>
    <w:multiLevelType w:val="hybridMultilevel"/>
    <w:tmpl w:val="20CE068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6C86E42"/>
    <w:multiLevelType w:val="hybridMultilevel"/>
    <w:tmpl w:val="41A48C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20B18"/>
    <w:multiLevelType w:val="multilevel"/>
    <w:tmpl w:val="6EFA0A80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 w15:restartNumberingAfterBreak="0">
    <w:nsid w:val="6EF33462"/>
    <w:multiLevelType w:val="hybridMultilevel"/>
    <w:tmpl w:val="DAD000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86"/>
    <w:rsid w:val="00010B17"/>
    <w:rsid w:val="0010729A"/>
    <w:rsid w:val="001629BF"/>
    <w:rsid w:val="00177CF4"/>
    <w:rsid w:val="00247D65"/>
    <w:rsid w:val="00365C87"/>
    <w:rsid w:val="0057452A"/>
    <w:rsid w:val="009E3D8C"/>
    <w:rsid w:val="00B759F1"/>
    <w:rsid w:val="00DB4BA5"/>
    <w:rsid w:val="00EB0B86"/>
    <w:rsid w:val="00F7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D20333"/>
  <w15:chartTrackingRefBased/>
  <w15:docId w15:val="{9832D2CF-004D-4E05-AE9B-99D7F9FE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E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E3D8C"/>
  </w:style>
  <w:style w:type="paragraph" w:styleId="llb">
    <w:name w:val="footer"/>
    <w:basedOn w:val="Norml"/>
    <w:link w:val="llbChar"/>
    <w:uiPriority w:val="99"/>
    <w:unhideWhenUsed/>
    <w:rsid w:val="009E3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E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gm.org/Shared/KnowledgeCenter/Pages/FAO" TargetMode="External"/><Relationship Id="rId13" Type="http://schemas.openxmlformats.org/officeDocument/2006/relationships/hyperlink" Target="https://www.ungm.org/Shared/KnowledgeCenter/Pages/UNID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gm.org/Shared/KnowledgeCenter/Pages/CTBTO" TargetMode="External"/><Relationship Id="rId12" Type="http://schemas.openxmlformats.org/officeDocument/2006/relationships/hyperlink" Target="https://www.ungm.org/Shared/KnowledgeCenter/Pages/UNICE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ungm.org/Shared/KnowledgeCenter/Pages/WIP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gm.org/Shared/KnowledgeCenter/Pages/UNHC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ngm.org/Shared/KnowledgeCenter/Pages/WHO" TargetMode="External"/><Relationship Id="rId10" Type="http://schemas.openxmlformats.org/officeDocument/2006/relationships/hyperlink" Target="https://www.ungm.org/Shared/KnowledgeCenter/Pages/UND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unov.org/unov/en/management_proc.html" TargetMode="External"/><Relationship Id="rId14" Type="http://schemas.openxmlformats.org/officeDocument/2006/relationships/hyperlink" Target="https://www.ungm.org/Shared/KnowledgeCenter/Pages/WFP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824</Words>
  <Characters>5687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Lilla</dc:creator>
  <cp:keywords/>
  <dc:description/>
  <cp:lastModifiedBy>Horváth Lilla - VIE</cp:lastModifiedBy>
  <cp:revision>2</cp:revision>
  <dcterms:created xsi:type="dcterms:W3CDTF">2026-02-17T15:53:00Z</dcterms:created>
  <dcterms:modified xsi:type="dcterms:W3CDTF">2026-02-17T15:53:00Z</dcterms:modified>
</cp:coreProperties>
</file>